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31C89B06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334BEA">
            <w:rPr>
              <w:lang w:val="pl-PL"/>
            </w:rPr>
            <w:t>16</w:t>
          </w:r>
          <w:r w:rsidR="004E0AE0">
            <w:rPr>
              <w:lang w:val="pl-PL"/>
            </w:rPr>
            <w:t>.0</w:t>
          </w:r>
          <w:r w:rsidR="00E00F7B">
            <w:rPr>
              <w:lang w:val="pl-PL"/>
            </w:rPr>
            <w:t>7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58717A">
            <w:rPr>
              <w:lang w:val="pl-PL"/>
            </w:rPr>
            <w:t>4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Default="00BD0CE3" w:rsidP="00BD0CE3">
          <w:pPr>
            <w:spacing w:line="276" w:lineRule="auto"/>
            <w:rPr>
              <w:u w:val="single"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  <w:p w14:paraId="33D3FC2E" w14:textId="77777777" w:rsidR="00850178" w:rsidRPr="00A05288" w:rsidRDefault="00000000" w:rsidP="00BD0CE3">
          <w:pPr>
            <w:spacing w:line="276" w:lineRule="auto"/>
            <w:rPr>
              <w:b/>
              <w:lang w:val="pl-PL"/>
            </w:rPr>
          </w:pP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2108443E" w14:textId="5656E0E9" w:rsidR="00334BEA" w:rsidRPr="00334BEA" w:rsidRDefault="00DA7DA2" w:rsidP="00334BE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 xml:space="preserve">Port Łódź w rytmie lata – warsztaty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pl-PL"/>
        </w:rPr>
        <w:t>eko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pl-PL"/>
        </w:rPr>
        <w:t xml:space="preserve">, tworzenie festiwalowych ubrań, plecenie wianków </w:t>
      </w:r>
    </w:p>
    <w:p w14:paraId="552EB359" w14:textId="77777777" w:rsidR="00334BEA" w:rsidRPr="00334BEA" w:rsidRDefault="00334BEA" w:rsidP="00334BE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7BA33957" w14:textId="55204BBA" w:rsidR="00334BEA" w:rsidRP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334BEA">
        <w:rPr>
          <w:rFonts w:ascii="Calibri" w:hAnsi="Calibri" w:cs="Calibri"/>
          <w:b/>
          <w:bCs/>
          <w:sz w:val="24"/>
          <w:szCs w:val="24"/>
          <w:lang w:val="pl-PL"/>
        </w:rPr>
        <w:t xml:space="preserve">Łódzkie centrum handlowe przy Pabianickiej 245 </w:t>
      </w:r>
      <w:r w:rsidR="00DA7DA2">
        <w:rPr>
          <w:rFonts w:ascii="Calibri" w:hAnsi="Calibri" w:cs="Calibri"/>
          <w:b/>
          <w:bCs/>
          <w:sz w:val="24"/>
          <w:szCs w:val="24"/>
          <w:lang w:val="pl-PL"/>
        </w:rPr>
        <w:t xml:space="preserve">zaprasza </w:t>
      </w:r>
      <w:proofErr w:type="gramStart"/>
      <w:r w:rsidR="00DA7DA2">
        <w:rPr>
          <w:rFonts w:ascii="Calibri" w:hAnsi="Calibri" w:cs="Calibri"/>
          <w:b/>
          <w:bCs/>
          <w:sz w:val="24"/>
          <w:szCs w:val="24"/>
          <w:lang w:val="pl-PL"/>
        </w:rPr>
        <w:t xml:space="preserve">na </w:t>
      </w:r>
      <w:r w:rsidRPr="00334BEA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DA7DA2">
        <w:rPr>
          <w:rFonts w:ascii="Calibri" w:hAnsi="Calibri" w:cs="Calibri"/>
          <w:b/>
          <w:bCs/>
          <w:sz w:val="24"/>
          <w:szCs w:val="24"/>
          <w:lang w:val="pl-PL"/>
        </w:rPr>
        <w:t>wakacyjne</w:t>
      </w:r>
      <w:proofErr w:type="gramEnd"/>
      <w:r w:rsidR="00DA7DA2">
        <w:rPr>
          <w:rFonts w:ascii="Calibri" w:hAnsi="Calibri" w:cs="Calibri"/>
          <w:b/>
          <w:bCs/>
          <w:sz w:val="24"/>
          <w:szCs w:val="24"/>
          <w:lang w:val="pl-PL"/>
        </w:rPr>
        <w:t>,</w:t>
      </w:r>
      <w:r w:rsidR="004D39C2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334BEA">
        <w:rPr>
          <w:rFonts w:ascii="Calibri" w:hAnsi="Calibri" w:cs="Calibri"/>
          <w:b/>
          <w:bCs/>
          <w:sz w:val="24"/>
          <w:szCs w:val="24"/>
          <w:lang w:val="pl-PL"/>
        </w:rPr>
        <w:t xml:space="preserve">inspirujące warsztaty, promujące ekologiczne podejście i wspierające bioróżnorodność oraz liczne atrakcje </w:t>
      </w:r>
      <w:r w:rsidR="00DA7DA2">
        <w:rPr>
          <w:rFonts w:ascii="Calibri" w:hAnsi="Calibri" w:cs="Calibri"/>
          <w:b/>
          <w:bCs/>
          <w:sz w:val="24"/>
          <w:szCs w:val="24"/>
          <w:lang w:val="pl-PL"/>
        </w:rPr>
        <w:t>w rytmie lata – będzie tworzenie festiwalowych ubrań i dodatków, plecenie wianków oraz perkusyjne warsztaty dla dzieci.</w:t>
      </w:r>
    </w:p>
    <w:p w14:paraId="3FDBC0E8" w14:textId="77777777" w:rsidR="00334BEA" w:rsidRP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6C845953" w14:textId="77777777" w:rsidR="00334BEA" w:rsidRP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val="pl-PL"/>
        </w:rPr>
      </w:pPr>
      <w:r w:rsidRPr="00334BEA">
        <w:rPr>
          <w:rFonts w:ascii="Calibri" w:hAnsi="Calibri" w:cs="Calibri"/>
          <w:b/>
          <w:bCs/>
          <w:sz w:val="24"/>
          <w:szCs w:val="24"/>
          <w:lang w:val="pl-PL"/>
        </w:rPr>
        <w:t>20 lipca – Warsztaty z Sosną: Projekt Rośnij Dziko!</w:t>
      </w:r>
    </w:p>
    <w:p w14:paraId="2C63A536" w14:textId="77777777" w:rsidR="00334BEA" w:rsidRP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05C5DD5D" w14:textId="4F87BBE9" w:rsidR="00334BEA" w:rsidRP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334BEA">
        <w:rPr>
          <w:rFonts w:ascii="Calibri" w:hAnsi="Calibri" w:cs="Calibri"/>
          <w:sz w:val="24"/>
          <w:szCs w:val="24"/>
          <w:lang w:val="pl-PL"/>
        </w:rPr>
        <w:t xml:space="preserve">W sobotę, 20 lipca, w godzinach 11:00-13:00, rodziny będą mogły wziąć udział w cyklu bezpłatnych warsztatów wspierających bioróżnorodność w Sport Stacji. </w:t>
      </w:r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 xml:space="preserve">Projekt Rośnij Dziko! to inicjatywa </w:t>
      </w:r>
      <w:r w:rsidR="00DA7DA2">
        <w:rPr>
          <w:rFonts w:ascii="Calibri" w:hAnsi="Calibri" w:cs="Calibri"/>
          <w:b/>
          <w:bCs/>
          <w:sz w:val="24"/>
          <w:szCs w:val="24"/>
          <w:lang w:val="pl-PL"/>
        </w:rPr>
        <w:t xml:space="preserve">znanego w sieci jako Sosna i jego sadzonki, </w:t>
      </w:r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 xml:space="preserve">Piotra Sosnowskiego, która po raz kolejny </w:t>
      </w:r>
      <w:r w:rsidR="00DA7DA2">
        <w:rPr>
          <w:rFonts w:ascii="Calibri" w:hAnsi="Calibri" w:cs="Calibri"/>
          <w:b/>
          <w:bCs/>
          <w:sz w:val="24"/>
          <w:szCs w:val="24"/>
          <w:lang w:val="pl-PL"/>
        </w:rPr>
        <w:t>wspólnie z Portem Łódź zaprasza całe rodziny na niezwykle praktyczną lekcje przyrody.</w:t>
      </w:r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 xml:space="preserve"> Tym razem uczestnicy własnoręcznie zbudują budki lęgowe dla ptaków śpiewających,</w:t>
      </w:r>
      <w:r w:rsidR="004D39C2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DA7DA2">
        <w:rPr>
          <w:rFonts w:ascii="Calibri" w:hAnsi="Calibri" w:cs="Calibri"/>
          <w:sz w:val="24"/>
          <w:szCs w:val="24"/>
          <w:lang w:val="pl-PL"/>
        </w:rPr>
        <w:t xml:space="preserve">które będą mogli zabrać ze sobą i </w:t>
      </w:r>
      <w:proofErr w:type="spellStart"/>
      <w:r w:rsidR="00DA7DA2">
        <w:rPr>
          <w:rFonts w:ascii="Calibri" w:hAnsi="Calibri" w:cs="Calibri"/>
          <w:sz w:val="24"/>
          <w:szCs w:val="24"/>
          <w:lang w:val="pl-PL"/>
        </w:rPr>
        <w:t>powieścić</w:t>
      </w:r>
      <w:proofErr w:type="spellEnd"/>
      <w:r w:rsidR="00DA7DA2">
        <w:rPr>
          <w:rFonts w:ascii="Calibri" w:hAnsi="Calibri" w:cs="Calibri"/>
          <w:sz w:val="24"/>
          <w:szCs w:val="24"/>
          <w:lang w:val="pl-PL"/>
        </w:rPr>
        <w:t xml:space="preserve"> w ogrodzie czy na działce.</w:t>
      </w:r>
      <w:r w:rsidRPr="00334BEA">
        <w:rPr>
          <w:rFonts w:ascii="Calibri" w:hAnsi="Calibri" w:cs="Calibri"/>
          <w:sz w:val="24"/>
          <w:szCs w:val="24"/>
          <w:lang w:val="pl-PL"/>
        </w:rPr>
        <w:t xml:space="preserve"> Podczas warsztatów pasjonat dzikiej przyrody, dobrze znany Sosna, podzieli się swoją wiedzą na temat gatunków ptaków występujących w środowisku miejskim i podmiejskim. Uczestnicy dowiedzą się również, dlaczego dbanie o ptaki jest tak ważne dla środowiska oraz czym należy karmić ptaki, a czego unikać. </w:t>
      </w:r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 xml:space="preserve">Liczba miejsc jest ograniczona do 20 osób (rodzic + dziecko = 1 osoba). </w:t>
      </w:r>
      <w:r w:rsidRPr="00334BEA">
        <w:rPr>
          <w:rFonts w:ascii="Calibri" w:hAnsi="Calibri" w:cs="Calibri"/>
          <w:sz w:val="24"/>
          <w:szCs w:val="24"/>
          <w:lang w:val="pl-PL"/>
        </w:rPr>
        <w:t xml:space="preserve">Zapisy na warsztaty </w:t>
      </w:r>
      <w:r w:rsidR="00180D88">
        <w:rPr>
          <w:rFonts w:ascii="Calibri" w:hAnsi="Calibri" w:cs="Calibri"/>
          <w:sz w:val="24"/>
          <w:szCs w:val="24"/>
          <w:lang w:val="pl-PL"/>
        </w:rPr>
        <w:t>trwają – należy wysłać zgłoszenie</w:t>
      </w:r>
      <w:r w:rsidRPr="00334BE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80D88">
        <w:rPr>
          <w:rFonts w:ascii="Calibri" w:hAnsi="Calibri" w:cs="Calibri"/>
          <w:sz w:val="24"/>
          <w:szCs w:val="24"/>
          <w:lang w:val="pl-PL"/>
        </w:rPr>
        <w:t>na</w:t>
      </w:r>
      <w:r w:rsidRPr="00334BEA">
        <w:rPr>
          <w:rFonts w:ascii="Calibri" w:hAnsi="Calibri" w:cs="Calibri"/>
          <w:sz w:val="24"/>
          <w:szCs w:val="24"/>
          <w:lang w:val="pl-PL"/>
        </w:rPr>
        <w:t xml:space="preserve"> adres: </w:t>
      </w:r>
      <w:hyperlink r:id="rId9" w:history="1">
        <w:r w:rsidRPr="00334BEA">
          <w:rPr>
            <w:rStyle w:val="Hipercze"/>
            <w:rFonts w:ascii="Calibri" w:hAnsi="Calibri" w:cs="Calibri"/>
            <w:sz w:val="24"/>
            <w:szCs w:val="24"/>
            <w:lang w:val="pl-PL"/>
          </w:rPr>
          <w:t>sosnaisadzonki@gmail.com</w:t>
        </w:r>
      </w:hyperlink>
      <w:r w:rsidR="00DA7DA2">
        <w:rPr>
          <w:rFonts w:ascii="Calibri" w:hAnsi="Calibri" w:cs="Calibri"/>
          <w:sz w:val="24"/>
          <w:szCs w:val="24"/>
          <w:lang w:val="pl-PL"/>
        </w:rPr>
        <w:t>. Przy Sport Stacji, która zlokalizowana jest za budynkiem Portu Łódź</w:t>
      </w:r>
      <w:r w:rsidR="004D39C2">
        <w:rPr>
          <w:rFonts w:ascii="Calibri" w:hAnsi="Calibri" w:cs="Calibri"/>
          <w:sz w:val="24"/>
          <w:szCs w:val="24"/>
          <w:lang w:val="pl-PL"/>
        </w:rPr>
        <w:t>,</w:t>
      </w:r>
      <w:r w:rsidR="00DA7DA2">
        <w:rPr>
          <w:rFonts w:ascii="Calibri" w:hAnsi="Calibri" w:cs="Calibri"/>
          <w:sz w:val="24"/>
          <w:szCs w:val="24"/>
          <w:lang w:val="pl-PL"/>
        </w:rPr>
        <w:t xml:space="preserve"> jest parking (dojazd od strony IKEA lub Leroy Merlin), bezpośrednie wyjście z centrum znajduje się także przy Media </w:t>
      </w:r>
      <w:proofErr w:type="spellStart"/>
      <w:r w:rsidR="00DA7DA2">
        <w:rPr>
          <w:rFonts w:ascii="Calibri" w:hAnsi="Calibri" w:cs="Calibri"/>
          <w:sz w:val="24"/>
          <w:szCs w:val="24"/>
          <w:lang w:val="pl-PL"/>
        </w:rPr>
        <w:t>Markt</w:t>
      </w:r>
      <w:proofErr w:type="spellEnd"/>
      <w:r w:rsidR="00DA7DA2">
        <w:rPr>
          <w:rFonts w:ascii="Calibri" w:hAnsi="Calibri" w:cs="Calibri"/>
          <w:sz w:val="24"/>
          <w:szCs w:val="24"/>
          <w:lang w:val="pl-PL"/>
        </w:rPr>
        <w:t xml:space="preserve">. </w:t>
      </w:r>
      <w:r w:rsidR="007E4184">
        <w:rPr>
          <w:rFonts w:ascii="Calibri" w:hAnsi="Calibri" w:cs="Calibri"/>
          <w:sz w:val="24"/>
          <w:szCs w:val="24"/>
          <w:lang w:val="pl-PL"/>
        </w:rPr>
        <w:t>Przy okaz</w:t>
      </w:r>
      <w:r w:rsidR="004D39C2">
        <w:rPr>
          <w:rFonts w:ascii="Calibri" w:hAnsi="Calibri" w:cs="Calibri"/>
          <w:sz w:val="24"/>
          <w:szCs w:val="24"/>
          <w:lang w:val="pl-PL"/>
        </w:rPr>
        <w:t>j</w:t>
      </w:r>
      <w:r w:rsidR="007E4184">
        <w:rPr>
          <w:rFonts w:ascii="Calibri" w:hAnsi="Calibri" w:cs="Calibri"/>
          <w:sz w:val="24"/>
          <w:szCs w:val="24"/>
          <w:lang w:val="pl-PL"/>
        </w:rPr>
        <w:t xml:space="preserve">i warto poznać nowość, która pojawiła się na portowych terenach </w:t>
      </w:r>
      <w:proofErr w:type="spellStart"/>
      <w:r w:rsidR="007E4184">
        <w:rPr>
          <w:rFonts w:ascii="Calibri" w:hAnsi="Calibri" w:cs="Calibri"/>
          <w:sz w:val="24"/>
          <w:szCs w:val="24"/>
          <w:lang w:val="pl-PL"/>
        </w:rPr>
        <w:t>reakreacyjnych</w:t>
      </w:r>
      <w:proofErr w:type="spellEnd"/>
      <w:r w:rsidR="007E4184">
        <w:rPr>
          <w:rFonts w:ascii="Calibri" w:hAnsi="Calibri" w:cs="Calibri"/>
          <w:sz w:val="24"/>
          <w:szCs w:val="24"/>
          <w:lang w:val="pl-PL"/>
        </w:rPr>
        <w:t xml:space="preserve"> – ścieżkę sen</w:t>
      </w:r>
      <w:r w:rsidR="004D39C2">
        <w:rPr>
          <w:rFonts w:ascii="Calibri" w:hAnsi="Calibri" w:cs="Calibri"/>
          <w:sz w:val="24"/>
          <w:szCs w:val="24"/>
          <w:lang w:val="pl-PL"/>
        </w:rPr>
        <w:t>s</w:t>
      </w:r>
      <w:r w:rsidR="007E4184">
        <w:rPr>
          <w:rFonts w:ascii="Calibri" w:hAnsi="Calibri" w:cs="Calibri"/>
          <w:sz w:val="24"/>
          <w:szCs w:val="24"/>
          <w:lang w:val="pl-PL"/>
        </w:rPr>
        <w:t>oryczną, stworzoną z naturalnych materiałów, która pozwala dzieciom m.in. rozwijać umiejętności motoryczne.</w:t>
      </w:r>
    </w:p>
    <w:p w14:paraId="12C9FCF9" w14:textId="77777777" w:rsidR="00334BEA" w:rsidRP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69FA9B2B" w14:textId="41E4318F" w:rsidR="00334BEA" w:rsidRP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val="pl-PL"/>
        </w:rPr>
      </w:pPr>
      <w:r w:rsidRPr="00334BEA">
        <w:rPr>
          <w:rFonts w:ascii="Calibri" w:hAnsi="Calibri" w:cs="Calibri"/>
          <w:b/>
          <w:bCs/>
          <w:sz w:val="24"/>
          <w:szCs w:val="24"/>
          <w:lang w:val="pl-PL"/>
        </w:rPr>
        <w:t>27 lipca –</w:t>
      </w:r>
      <w:r w:rsidR="004D39C2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7E4184">
        <w:rPr>
          <w:rFonts w:ascii="Calibri" w:hAnsi="Calibri" w:cs="Calibri"/>
          <w:b/>
          <w:bCs/>
          <w:sz w:val="24"/>
          <w:szCs w:val="24"/>
          <w:lang w:val="pl-PL"/>
        </w:rPr>
        <w:t>W rytmie lata</w:t>
      </w:r>
      <w:r w:rsidRPr="00334BEA">
        <w:rPr>
          <w:rFonts w:ascii="Calibri" w:hAnsi="Calibri" w:cs="Calibri"/>
          <w:b/>
          <w:bCs/>
          <w:sz w:val="24"/>
          <w:szCs w:val="24"/>
          <w:lang w:val="pl-PL"/>
        </w:rPr>
        <w:t xml:space="preserve">: </w:t>
      </w:r>
      <w:r w:rsidR="007E4184">
        <w:rPr>
          <w:rFonts w:ascii="Calibri" w:hAnsi="Calibri" w:cs="Calibri"/>
          <w:b/>
          <w:bCs/>
          <w:sz w:val="24"/>
          <w:szCs w:val="24"/>
          <w:lang w:val="pl-PL"/>
        </w:rPr>
        <w:t>p</w:t>
      </w:r>
      <w:r w:rsidRPr="00334BEA">
        <w:rPr>
          <w:rFonts w:ascii="Calibri" w:hAnsi="Calibri" w:cs="Calibri"/>
          <w:b/>
          <w:bCs/>
          <w:sz w:val="24"/>
          <w:szCs w:val="24"/>
          <w:lang w:val="pl-PL"/>
        </w:rPr>
        <w:t>rzerób swoje ubrania</w:t>
      </w:r>
      <w:r w:rsidR="007E4184">
        <w:rPr>
          <w:rFonts w:ascii="Calibri" w:hAnsi="Calibri" w:cs="Calibri"/>
          <w:b/>
          <w:bCs/>
          <w:sz w:val="24"/>
          <w:szCs w:val="24"/>
          <w:lang w:val="pl-PL"/>
        </w:rPr>
        <w:t xml:space="preserve"> na festiwalowe perełki, wypleć wianek, a jeśli masz dziecko</w:t>
      </w:r>
      <w:r w:rsidR="004D39C2">
        <w:rPr>
          <w:rFonts w:ascii="Calibri" w:hAnsi="Calibri" w:cs="Calibri"/>
          <w:b/>
          <w:bCs/>
          <w:sz w:val="24"/>
          <w:szCs w:val="24"/>
          <w:lang w:val="pl-PL"/>
        </w:rPr>
        <w:t>,</w:t>
      </w:r>
      <w:r w:rsidR="007E4184">
        <w:rPr>
          <w:rFonts w:ascii="Calibri" w:hAnsi="Calibri" w:cs="Calibri"/>
          <w:b/>
          <w:bCs/>
          <w:sz w:val="24"/>
          <w:szCs w:val="24"/>
          <w:lang w:val="pl-PL"/>
        </w:rPr>
        <w:t xml:space="preserve"> daj mu pohałasować na perkusji</w:t>
      </w:r>
    </w:p>
    <w:p w14:paraId="4E1FC219" w14:textId="77777777" w:rsidR="00334BEA" w:rsidRP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33660E20" w14:textId="0058AFA7" w:rsid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334BEA">
        <w:rPr>
          <w:rFonts w:ascii="Calibri" w:hAnsi="Calibri" w:cs="Calibri"/>
          <w:sz w:val="24"/>
          <w:szCs w:val="24"/>
          <w:lang w:val="pl-PL"/>
        </w:rPr>
        <w:t xml:space="preserve">Tydzień później, 27 lipca, w godzinach 12:00-18:00, w </w:t>
      </w:r>
      <w:r w:rsidR="007E4184">
        <w:rPr>
          <w:rFonts w:ascii="Calibri" w:hAnsi="Calibri" w:cs="Calibri"/>
          <w:sz w:val="24"/>
          <w:szCs w:val="24"/>
          <w:lang w:val="pl-PL"/>
        </w:rPr>
        <w:t>A</w:t>
      </w:r>
      <w:r w:rsidRPr="00334BEA">
        <w:rPr>
          <w:rFonts w:ascii="Calibri" w:hAnsi="Calibri" w:cs="Calibri"/>
          <w:sz w:val="24"/>
          <w:szCs w:val="24"/>
          <w:lang w:val="pl-PL"/>
        </w:rPr>
        <w:t xml:space="preserve">trium Portu Łódź, odbędą się warsztaty prowadzone przez </w:t>
      </w:r>
      <w:proofErr w:type="spellStart"/>
      <w:r w:rsidRPr="00334BEA">
        <w:rPr>
          <w:rFonts w:ascii="Calibri" w:hAnsi="Calibri" w:cs="Calibri"/>
          <w:sz w:val="24"/>
          <w:szCs w:val="24"/>
          <w:lang w:val="pl-PL"/>
        </w:rPr>
        <w:t>Mimado</w:t>
      </w:r>
      <w:proofErr w:type="spellEnd"/>
      <w:r w:rsidRPr="00334BEA">
        <w:rPr>
          <w:rFonts w:ascii="Calibri" w:hAnsi="Calibri" w:cs="Calibri"/>
          <w:sz w:val="24"/>
          <w:szCs w:val="24"/>
          <w:lang w:val="pl-PL"/>
        </w:rPr>
        <w:t xml:space="preserve"> Studio. </w:t>
      </w:r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 xml:space="preserve">Podczas zajęć – w myśl zasady ZERO WASTE - uczestnicy będą mogli przerobić swoje ubrania, ozdabiając kurtki </w:t>
      </w:r>
      <w:proofErr w:type="spellStart"/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>jeansowe</w:t>
      </w:r>
      <w:proofErr w:type="spellEnd"/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 xml:space="preserve">, jeansy, bluzy i koszulki za pomocą farb tekstylnych, naszywek z zespołami oraz markerów do tkanin. </w:t>
      </w:r>
      <w:r w:rsidRPr="00334BEA">
        <w:rPr>
          <w:rFonts w:ascii="Calibri" w:hAnsi="Calibri" w:cs="Calibri"/>
          <w:sz w:val="24"/>
          <w:szCs w:val="24"/>
          <w:lang w:val="pl-PL"/>
        </w:rPr>
        <w:t xml:space="preserve">Prowadząca warsztaty przygotowała tematyczne wzorniki z grafikami i logo zespołów rockowych, które </w:t>
      </w:r>
      <w:r w:rsidRPr="00334BEA">
        <w:rPr>
          <w:rFonts w:ascii="Calibri" w:hAnsi="Calibri" w:cs="Calibri"/>
          <w:sz w:val="24"/>
          <w:szCs w:val="24"/>
          <w:lang w:val="pl-PL"/>
        </w:rPr>
        <w:lastRenderedPageBreak/>
        <w:t xml:space="preserve">uczestnicy będą mogli nanieść na swoje ubrania. </w:t>
      </w:r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 xml:space="preserve">Równocześnie, w tych samych godzinach, </w:t>
      </w:r>
      <w:r w:rsidR="00180D88" w:rsidRPr="00180D88">
        <w:rPr>
          <w:rFonts w:ascii="Calibri" w:hAnsi="Calibri" w:cs="Calibri"/>
          <w:b/>
          <w:bCs/>
          <w:sz w:val="24"/>
          <w:szCs w:val="24"/>
          <w:lang w:val="pl-PL"/>
        </w:rPr>
        <w:t>odbywać się będą</w:t>
      </w:r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180D88" w:rsidRPr="00180D88">
        <w:rPr>
          <w:rFonts w:ascii="Calibri" w:hAnsi="Calibri" w:cs="Calibri"/>
          <w:b/>
          <w:bCs/>
          <w:sz w:val="24"/>
          <w:szCs w:val="24"/>
          <w:lang w:val="pl-PL"/>
        </w:rPr>
        <w:t>zajęcia</w:t>
      </w:r>
      <w:r w:rsidRPr="00180D88">
        <w:rPr>
          <w:rFonts w:ascii="Calibri" w:hAnsi="Calibri" w:cs="Calibri"/>
          <w:b/>
          <w:bCs/>
          <w:sz w:val="24"/>
          <w:szCs w:val="24"/>
          <w:lang w:val="pl-PL"/>
        </w:rPr>
        <w:t xml:space="preserve"> z plecenia wianków z naturalnych kwiatów</w:t>
      </w:r>
      <w:r w:rsidR="004D39C2">
        <w:rPr>
          <w:rFonts w:ascii="Calibri" w:hAnsi="Calibri" w:cs="Calibri"/>
          <w:b/>
          <w:bCs/>
          <w:sz w:val="24"/>
          <w:szCs w:val="24"/>
          <w:lang w:val="pl-PL"/>
        </w:rPr>
        <w:t xml:space="preserve">. </w:t>
      </w:r>
      <w:proofErr w:type="spellStart"/>
      <w:r w:rsidR="007E4184">
        <w:rPr>
          <w:rFonts w:ascii="Calibri" w:hAnsi="Calibri" w:cs="Calibri"/>
          <w:sz w:val="24"/>
          <w:szCs w:val="24"/>
          <w:lang w:val="pl-PL"/>
        </w:rPr>
        <w:t>Port</w:t>
      </w:r>
      <w:proofErr w:type="spellEnd"/>
      <w:r w:rsidR="007E4184">
        <w:rPr>
          <w:rFonts w:ascii="Calibri" w:hAnsi="Calibri" w:cs="Calibri"/>
          <w:sz w:val="24"/>
          <w:szCs w:val="24"/>
          <w:lang w:val="pl-PL"/>
        </w:rPr>
        <w:t xml:space="preserve"> Łódź nie zapomina także o najmłodszych – razem </w:t>
      </w:r>
      <w:r w:rsidR="004D39C2">
        <w:rPr>
          <w:rFonts w:ascii="Calibri" w:hAnsi="Calibri" w:cs="Calibri"/>
          <w:sz w:val="24"/>
          <w:szCs w:val="24"/>
          <w:lang w:val="pl-PL"/>
        </w:rPr>
        <w:t xml:space="preserve">ze </w:t>
      </w:r>
      <w:r w:rsidR="007E4184">
        <w:rPr>
          <w:rFonts w:ascii="Calibri" w:hAnsi="Calibri" w:cs="Calibri"/>
          <w:sz w:val="24"/>
          <w:szCs w:val="24"/>
          <w:lang w:val="pl-PL"/>
        </w:rPr>
        <w:t xml:space="preserve">School of Music i </w:t>
      </w:r>
      <w:proofErr w:type="spellStart"/>
      <w:r w:rsidR="007E4184">
        <w:rPr>
          <w:rFonts w:ascii="Calibri" w:hAnsi="Calibri" w:cs="Calibri"/>
          <w:sz w:val="24"/>
          <w:szCs w:val="24"/>
          <w:lang w:val="pl-PL"/>
        </w:rPr>
        <w:t>Drum</w:t>
      </w:r>
      <w:proofErr w:type="spellEnd"/>
      <w:r w:rsidR="007E4184">
        <w:rPr>
          <w:rFonts w:ascii="Calibri" w:hAnsi="Calibri" w:cs="Calibri"/>
          <w:sz w:val="24"/>
          <w:szCs w:val="24"/>
          <w:lang w:val="pl-PL"/>
        </w:rPr>
        <w:t xml:space="preserve"> School, któr</w:t>
      </w:r>
      <w:r w:rsidR="004D39C2">
        <w:rPr>
          <w:rFonts w:ascii="Calibri" w:hAnsi="Calibri" w:cs="Calibri"/>
          <w:sz w:val="24"/>
          <w:szCs w:val="24"/>
          <w:lang w:val="pl-PL"/>
        </w:rPr>
        <w:t>e</w:t>
      </w:r>
      <w:r w:rsidR="007E4184">
        <w:rPr>
          <w:rFonts w:ascii="Calibri" w:hAnsi="Calibri" w:cs="Calibri"/>
          <w:sz w:val="24"/>
          <w:szCs w:val="24"/>
          <w:lang w:val="pl-PL"/>
        </w:rPr>
        <w:t xml:space="preserve"> mają swoją siedzibę w Porcie</w:t>
      </w:r>
      <w:r w:rsidR="004D39C2">
        <w:rPr>
          <w:rFonts w:ascii="Calibri" w:hAnsi="Calibri" w:cs="Calibri"/>
          <w:sz w:val="24"/>
          <w:szCs w:val="24"/>
          <w:lang w:val="pl-PL"/>
        </w:rPr>
        <w:t>,</w:t>
      </w:r>
      <w:r w:rsidR="007E4184">
        <w:rPr>
          <w:rFonts w:ascii="Calibri" w:hAnsi="Calibri" w:cs="Calibri"/>
          <w:sz w:val="24"/>
          <w:szCs w:val="24"/>
          <w:lang w:val="pl-PL"/>
        </w:rPr>
        <w:t xml:space="preserve"> </w:t>
      </w:r>
      <w:proofErr w:type="spellStart"/>
      <w:r w:rsidR="007E4184">
        <w:rPr>
          <w:rFonts w:ascii="Calibri" w:hAnsi="Calibri" w:cs="Calibri"/>
          <w:sz w:val="24"/>
          <w:szCs w:val="24"/>
          <w:lang w:val="pl-PL"/>
        </w:rPr>
        <w:t>przygotwał</w:t>
      </w:r>
      <w:proofErr w:type="spellEnd"/>
      <w:r w:rsidR="007E4184">
        <w:rPr>
          <w:rFonts w:ascii="Calibri" w:hAnsi="Calibri" w:cs="Calibri"/>
          <w:sz w:val="24"/>
          <w:szCs w:val="24"/>
          <w:lang w:val="pl-PL"/>
        </w:rPr>
        <w:t xml:space="preserve"> warsztaty muzyczne – dzieci będą tworzyć swoje bębenki i </w:t>
      </w:r>
      <w:r w:rsidR="0027226C">
        <w:rPr>
          <w:rFonts w:ascii="Calibri" w:hAnsi="Calibri" w:cs="Calibri"/>
          <w:sz w:val="24"/>
          <w:szCs w:val="24"/>
          <w:lang w:val="pl-PL"/>
        </w:rPr>
        <w:t xml:space="preserve">zagrają na prawdziwej perkusji. Wszystkie wydarzenia </w:t>
      </w:r>
      <w:proofErr w:type="spellStart"/>
      <w:r w:rsidR="0027226C">
        <w:rPr>
          <w:rFonts w:ascii="Calibri" w:hAnsi="Calibri" w:cs="Calibri"/>
          <w:sz w:val="24"/>
          <w:szCs w:val="24"/>
          <w:lang w:val="pl-PL"/>
        </w:rPr>
        <w:t>sa</w:t>
      </w:r>
      <w:proofErr w:type="spellEnd"/>
      <w:r w:rsidR="0027226C">
        <w:rPr>
          <w:rFonts w:ascii="Calibri" w:hAnsi="Calibri" w:cs="Calibri"/>
          <w:sz w:val="24"/>
          <w:szCs w:val="24"/>
          <w:lang w:val="pl-PL"/>
        </w:rPr>
        <w:t xml:space="preserve"> bezpłatne.</w:t>
      </w:r>
    </w:p>
    <w:p w14:paraId="73AA116E" w14:textId="77777777" w:rsidR="00334BEA" w:rsidRDefault="00334BEA" w:rsidP="00334B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1C3965F5" w14:textId="77777777" w:rsidR="005C689B" w:rsidRPr="00FA56D9" w:rsidRDefault="005C689B" w:rsidP="005C689B">
      <w:pPr>
        <w:rPr>
          <w:lang w:val="pl-PL"/>
        </w:rPr>
      </w:pPr>
    </w:p>
    <w:sdt>
      <w:sdtPr>
        <w:tag w:val="goog_rdk_15"/>
        <w:id w:val="1180012362"/>
      </w:sdtPr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0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62A5" w14:textId="77777777" w:rsidR="00E65549" w:rsidRDefault="00E65549">
      <w:r>
        <w:separator/>
      </w:r>
    </w:p>
  </w:endnote>
  <w:endnote w:type="continuationSeparator" w:id="0">
    <w:p w14:paraId="57684595" w14:textId="77777777" w:rsidR="00E65549" w:rsidRDefault="00E6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93A2" w14:textId="77777777" w:rsidR="00E65549" w:rsidRDefault="00E65549">
      <w:r>
        <w:separator/>
      </w:r>
    </w:p>
  </w:footnote>
  <w:footnote w:type="continuationSeparator" w:id="0">
    <w:p w14:paraId="13BC64EF" w14:textId="77777777" w:rsidR="00E65549" w:rsidRDefault="00E6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4E1A"/>
    <w:rsid w:val="00016A12"/>
    <w:rsid w:val="000243A8"/>
    <w:rsid w:val="0003669A"/>
    <w:rsid w:val="00040F24"/>
    <w:rsid w:val="00042F70"/>
    <w:rsid w:val="00052AA1"/>
    <w:rsid w:val="00055CC9"/>
    <w:rsid w:val="00063CD0"/>
    <w:rsid w:val="000729A1"/>
    <w:rsid w:val="000826EC"/>
    <w:rsid w:val="0009142E"/>
    <w:rsid w:val="0009301F"/>
    <w:rsid w:val="000954B6"/>
    <w:rsid w:val="000B04FA"/>
    <w:rsid w:val="000B4D46"/>
    <w:rsid w:val="000C7789"/>
    <w:rsid w:val="000D2636"/>
    <w:rsid w:val="000D557C"/>
    <w:rsid w:val="000D7D01"/>
    <w:rsid w:val="000E11B2"/>
    <w:rsid w:val="000E13FD"/>
    <w:rsid w:val="000F71AB"/>
    <w:rsid w:val="000F7C32"/>
    <w:rsid w:val="00102963"/>
    <w:rsid w:val="00117AB9"/>
    <w:rsid w:val="001250BE"/>
    <w:rsid w:val="00125353"/>
    <w:rsid w:val="00126420"/>
    <w:rsid w:val="00126A5B"/>
    <w:rsid w:val="00142544"/>
    <w:rsid w:val="0014579B"/>
    <w:rsid w:val="00155A18"/>
    <w:rsid w:val="001772EB"/>
    <w:rsid w:val="00180BB4"/>
    <w:rsid w:val="00180D88"/>
    <w:rsid w:val="0018313F"/>
    <w:rsid w:val="001A1512"/>
    <w:rsid w:val="001B2C83"/>
    <w:rsid w:val="001E186E"/>
    <w:rsid w:val="001E5E64"/>
    <w:rsid w:val="001E646E"/>
    <w:rsid w:val="00210391"/>
    <w:rsid w:val="00211A51"/>
    <w:rsid w:val="00213B32"/>
    <w:rsid w:val="00224B26"/>
    <w:rsid w:val="00260157"/>
    <w:rsid w:val="00261E03"/>
    <w:rsid w:val="00264F83"/>
    <w:rsid w:val="00267698"/>
    <w:rsid w:val="0027109E"/>
    <w:rsid w:val="002711D5"/>
    <w:rsid w:val="0027226C"/>
    <w:rsid w:val="00274B89"/>
    <w:rsid w:val="002807FF"/>
    <w:rsid w:val="0028174E"/>
    <w:rsid w:val="00290D3F"/>
    <w:rsid w:val="00290D4B"/>
    <w:rsid w:val="002C0288"/>
    <w:rsid w:val="002C614B"/>
    <w:rsid w:val="002D236E"/>
    <w:rsid w:val="002D7631"/>
    <w:rsid w:val="002E5291"/>
    <w:rsid w:val="002E7EF4"/>
    <w:rsid w:val="00320614"/>
    <w:rsid w:val="00322501"/>
    <w:rsid w:val="00334BEA"/>
    <w:rsid w:val="0033587B"/>
    <w:rsid w:val="00342BCC"/>
    <w:rsid w:val="003467F6"/>
    <w:rsid w:val="00386174"/>
    <w:rsid w:val="003A2F57"/>
    <w:rsid w:val="003B1FE2"/>
    <w:rsid w:val="003B2967"/>
    <w:rsid w:val="003C16DF"/>
    <w:rsid w:val="003C1AFD"/>
    <w:rsid w:val="003D755E"/>
    <w:rsid w:val="00404CC1"/>
    <w:rsid w:val="004072B9"/>
    <w:rsid w:val="00416022"/>
    <w:rsid w:val="004219EF"/>
    <w:rsid w:val="00432958"/>
    <w:rsid w:val="00433885"/>
    <w:rsid w:val="00441680"/>
    <w:rsid w:val="004452A3"/>
    <w:rsid w:val="00456BC4"/>
    <w:rsid w:val="00462AE0"/>
    <w:rsid w:val="00481B4A"/>
    <w:rsid w:val="00482B28"/>
    <w:rsid w:val="004854D9"/>
    <w:rsid w:val="00486B0A"/>
    <w:rsid w:val="004A5E3A"/>
    <w:rsid w:val="004B6498"/>
    <w:rsid w:val="004C3C2C"/>
    <w:rsid w:val="004C5E83"/>
    <w:rsid w:val="004C6640"/>
    <w:rsid w:val="004D2BE5"/>
    <w:rsid w:val="004D39C2"/>
    <w:rsid w:val="004E0AE0"/>
    <w:rsid w:val="00505B5E"/>
    <w:rsid w:val="0051264B"/>
    <w:rsid w:val="00514536"/>
    <w:rsid w:val="00550715"/>
    <w:rsid w:val="00556618"/>
    <w:rsid w:val="005762C2"/>
    <w:rsid w:val="00583B36"/>
    <w:rsid w:val="0058717A"/>
    <w:rsid w:val="00590FA7"/>
    <w:rsid w:val="005A462A"/>
    <w:rsid w:val="005B0543"/>
    <w:rsid w:val="005B15A3"/>
    <w:rsid w:val="005C02E8"/>
    <w:rsid w:val="005C5D90"/>
    <w:rsid w:val="005C689B"/>
    <w:rsid w:val="005C6B78"/>
    <w:rsid w:val="005F1CC8"/>
    <w:rsid w:val="00607CAB"/>
    <w:rsid w:val="0061358D"/>
    <w:rsid w:val="00614DEC"/>
    <w:rsid w:val="00621F84"/>
    <w:rsid w:val="00624445"/>
    <w:rsid w:val="0062528D"/>
    <w:rsid w:val="00642407"/>
    <w:rsid w:val="0064549B"/>
    <w:rsid w:val="00650D50"/>
    <w:rsid w:val="00657AD2"/>
    <w:rsid w:val="00671104"/>
    <w:rsid w:val="00692C34"/>
    <w:rsid w:val="00693E3E"/>
    <w:rsid w:val="00697911"/>
    <w:rsid w:val="006A0FD8"/>
    <w:rsid w:val="006A6E36"/>
    <w:rsid w:val="006C657E"/>
    <w:rsid w:val="006E1B5E"/>
    <w:rsid w:val="006E3BBF"/>
    <w:rsid w:val="007043DB"/>
    <w:rsid w:val="00710677"/>
    <w:rsid w:val="00727455"/>
    <w:rsid w:val="0073621C"/>
    <w:rsid w:val="0074109B"/>
    <w:rsid w:val="00744D40"/>
    <w:rsid w:val="00750B33"/>
    <w:rsid w:val="007701E0"/>
    <w:rsid w:val="00783C15"/>
    <w:rsid w:val="00786307"/>
    <w:rsid w:val="00787FAD"/>
    <w:rsid w:val="00790D43"/>
    <w:rsid w:val="0079282F"/>
    <w:rsid w:val="00794D61"/>
    <w:rsid w:val="007B36F6"/>
    <w:rsid w:val="007E125B"/>
    <w:rsid w:val="007E34F1"/>
    <w:rsid w:val="007E4184"/>
    <w:rsid w:val="007E4984"/>
    <w:rsid w:val="008047B3"/>
    <w:rsid w:val="00811395"/>
    <w:rsid w:val="0081727C"/>
    <w:rsid w:val="00823EB2"/>
    <w:rsid w:val="008329C4"/>
    <w:rsid w:val="00835AF0"/>
    <w:rsid w:val="00844940"/>
    <w:rsid w:val="008458F5"/>
    <w:rsid w:val="00850178"/>
    <w:rsid w:val="00857D72"/>
    <w:rsid w:val="0087083C"/>
    <w:rsid w:val="00871D6B"/>
    <w:rsid w:val="00871E61"/>
    <w:rsid w:val="00874081"/>
    <w:rsid w:val="0088067F"/>
    <w:rsid w:val="00893C20"/>
    <w:rsid w:val="00893CE1"/>
    <w:rsid w:val="00894556"/>
    <w:rsid w:val="0089773A"/>
    <w:rsid w:val="008A5FD5"/>
    <w:rsid w:val="008B1EDB"/>
    <w:rsid w:val="008C0BF7"/>
    <w:rsid w:val="008C3816"/>
    <w:rsid w:val="008D7A9E"/>
    <w:rsid w:val="008F0214"/>
    <w:rsid w:val="008F0865"/>
    <w:rsid w:val="008F1F85"/>
    <w:rsid w:val="008F2C86"/>
    <w:rsid w:val="009033E6"/>
    <w:rsid w:val="0091345F"/>
    <w:rsid w:val="00916035"/>
    <w:rsid w:val="00932EFF"/>
    <w:rsid w:val="00953BDB"/>
    <w:rsid w:val="00961932"/>
    <w:rsid w:val="00965E1D"/>
    <w:rsid w:val="009727BC"/>
    <w:rsid w:val="00974AF4"/>
    <w:rsid w:val="009831E8"/>
    <w:rsid w:val="009838DC"/>
    <w:rsid w:val="009D019A"/>
    <w:rsid w:val="009D7457"/>
    <w:rsid w:val="009F334F"/>
    <w:rsid w:val="009F5A53"/>
    <w:rsid w:val="00A0589E"/>
    <w:rsid w:val="00A1031E"/>
    <w:rsid w:val="00A119D9"/>
    <w:rsid w:val="00A16CD9"/>
    <w:rsid w:val="00A24162"/>
    <w:rsid w:val="00A4354A"/>
    <w:rsid w:val="00A506D4"/>
    <w:rsid w:val="00A609DE"/>
    <w:rsid w:val="00A62081"/>
    <w:rsid w:val="00A62F32"/>
    <w:rsid w:val="00A652AE"/>
    <w:rsid w:val="00AB05D6"/>
    <w:rsid w:val="00AB65B7"/>
    <w:rsid w:val="00AC124D"/>
    <w:rsid w:val="00AC36CA"/>
    <w:rsid w:val="00AD498C"/>
    <w:rsid w:val="00AD6226"/>
    <w:rsid w:val="00AE4A15"/>
    <w:rsid w:val="00AE537A"/>
    <w:rsid w:val="00AE67B5"/>
    <w:rsid w:val="00AE7F9B"/>
    <w:rsid w:val="00B059E9"/>
    <w:rsid w:val="00B07129"/>
    <w:rsid w:val="00B07E35"/>
    <w:rsid w:val="00B1472F"/>
    <w:rsid w:val="00B15D99"/>
    <w:rsid w:val="00B26980"/>
    <w:rsid w:val="00B412FD"/>
    <w:rsid w:val="00B425C0"/>
    <w:rsid w:val="00B8548C"/>
    <w:rsid w:val="00B97F89"/>
    <w:rsid w:val="00BA0A2E"/>
    <w:rsid w:val="00BA4E17"/>
    <w:rsid w:val="00BC474F"/>
    <w:rsid w:val="00BD0CE3"/>
    <w:rsid w:val="00BD1B97"/>
    <w:rsid w:val="00BD2155"/>
    <w:rsid w:val="00BF2AA5"/>
    <w:rsid w:val="00BF4D95"/>
    <w:rsid w:val="00BF64CC"/>
    <w:rsid w:val="00C34403"/>
    <w:rsid w:val="00C467DC"/>
    <w:rsid w:val="00C616FA"/>
    <w:rsid w:val="00C6304D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2597"/>
    <w:rsid w:val="00CF312E"/>
    <w:rsid w:val="00CF6906"/>
    <w:rsid w:val="00D124B7"/>
    <w:rsid w:val="00D12FFF"/>
    <w:rsid w:val="00D165F7"/>
    <w:rsid w:val="00D56132"/>
    <w:rsid w:val="00D6245C"/>
    <w:rsid w:val="00D651A1"/>
    <w:rsid w:val="00D6758F"/>
    <w:rsid w:val="00D67B5E"/>
    <w:rsid w:val="00D67C3E"/>
    <w:rsid w:val="00D71D13"/>
    <w:rsid w:val="00D874CC"/>
    <w:rsid w:val="00D87AFB"/>
    <w:rsid w:val="00D91C1E"/>
    <w:rsid w:val="00DA7DA2"/>
    <w:rsid w:val="00DB2012"/>
    <w:rsid w:val="00DB55A2"/>
    <w:rsid w:val="00DB56D6"/>
    <w:rsid w:val="00DE6B48"/>
    <w:rsid w:val="00DE7B69"/>
    <w:rsid w:val="00DF0AAF"/>
    <w:rsid w:val="00DF5B62"/>
    <w:rsid w:val="00E00F7B"/>
    <w:rsid w:val="00E15063"/>
    <w:rsid w:val="00E20A77"/>
    <w:rsid w:val="00E22293"/>
    <w:rsid w:val="00E52F4E"/>
    <w:rsid w:val="00E55990"/>
    <w:rsid w:val="00E65549"/>
    <w:rsid w:val="00EA2CEA"/>
    <w:rsid w:val="00ED71B7"/>
    <w:rsid w:val="00F017BF"/>
    <w:rsid w:val="00F122C1"/>
    <w:rsid w:val="00F132D5"/>
    <w:rsid w:val="00F14968"/>
    <w:rsid w:val="00F16AD3"/>
    <w:rsid w:val="00F24B19"/>
    <w:rsid w:val="00F319F4"/>
    <w:rsid w:val="00F42785"/>
    <w:rsid w:val="00F42951"/>
    <w:rsid w:val="00F51D5D"/>
    <w:rsid w:val="00F53344"/>
    <w:rsid w:val="00F708BB"/>
    <w:rsid w:val="00F84C4D"/>
    <w:rsid w:val="00F92F5D"/>
    <w:rsid w:val="00FA22C8"/>
    <w:rsid w:val="00FA3ECD"/>
    <w:rsid w:val="00FA45E0"/>
    <w:rsid w:val="00FA6608"/>
    <w:rsid w:val="00FB18B3"/>
    <w:rsid w:val="00FC3D8E"/>
    <w:rsid w:val="00FC47CC"/>
    <w:rsid w:val="00FD2F1A"/>
    <w:rsid w:val="00FD6AB7"/>
    <w:rsid w:val="00FE22AB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1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184"/>
    <w:rPr>
      <w:rFonts w:ascii="Verdana" w:eastAsia="Verdana" w:hAnsi="Verdana" w:cs="Verdana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a.kaczorowska@bepr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osnaisadzonki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E674A-21AF-42E1-BEE1-660A173A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Katarzyna Kozłowska</cp:lastModifiedBy>
  <cp:revision>3</cp:revision>
  <cp:lastPrinted>2021-07-01T11:43:00Z</cp:lastPrinted>
  <dcterms:created xsi:type="dcterms:W3CDTF">2024-07-16T09:04:00Z</dcterms:created>
  <dcterms:modified xsi:type="dcterms:W3CDTF">2024-07-16T09:21:00Z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